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ARBEITSVERTRAG FÜR GERINGFÜGIG ENTLOHNT BESCHÄFTIGTE (MINIJOB)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HRB [Nummer] beim Amtsgericht [Ort],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„Arbeitgeber"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der·des Arbeitnehmer:in]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[Staatsangehörigkeit], geboren am [Geburtsdatum] in [Geburtsort], wohnhaft [vollständige Adresse], Sozialversicherungsnummer [Nummer],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„Arbeitnehmer:in"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Arbeitsvertrag im Rahmen einer geringfügigen Beschäftigung im Sinne des § 8 Abs. 1 Nr. 1 SGB IV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Beginn und Art der Beschäftigung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wird mit Wirkung vom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[Eintrittsdatum]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als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 (m/w/d)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auf der Grundlage einer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geringfügig entlohnten Beschäftigung (Minijob)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eingestellt.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Das Arbeitsverhältnis wird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[unbefristet / befristet bis [Enddatum]]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geschlossen.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Probezeit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ersten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[bis zu 6] Monate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gelten als Probezeit, während derer eine Kündigung mit einer Frist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2 Wochen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möglich ist.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Aufgaben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übernimmt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Hauptaufgaben: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Arbeitsort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Tätigkeit wird am Sitz des Arbeitgebers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[Arbeitsortadresse]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ausgeübt.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Arbeitszeit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regelmäßige Arbeitszeit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Stunden pro Monat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einvernehmlich verteilt nach Absprache zwischen den Parteien.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Gesamtarbeitszeit ist so zu bemessen, dass das monatliche Bruttoentgelt die geringfügige Beschäftigungsgrenze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538 € (Stand 2024)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nicht überschreitet. Bei Anpassung des gesetzlichen Mindestlohns wird die Stundenzahl entsprechend nachjustiert.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Vergütung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erhält eine Vergütung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[Stundenlohn, mindestens gesetzlicher Mindestlohn] € brutto pro Stunde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Die monatliche Gesamtvergütung darf die Verdienstgrenze für geringfügige Beschäftigung nicht überschreiten.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Sonderzahlungen wie Weihnachts- oder Urlaubsgeld müssen anteilig in die Verdienstgrenze eingerechnet werden.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Urlaub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hat Anspruch auf den vollen anteiligen Urlaub nach BUrlG. Bei einer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[X-Tage-Woche]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beträgt der Jahresurlaub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[Y] Arbeitstage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Lohnfortzahlung und sonstige Ansprüche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hat Anspruch auf: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Entgeltfortzahlung im Krankheitsfall bis zu 6 Wochen (§ 3 EFZG),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Entgeltfortzahlung an Feiertagen,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Erstattung der Beiträge zur U1/U2-Umlage durch den Arbeitgeber.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Sozialversicherung und steuerliche Behandlung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Der Arbeitgeber zahlt die Pauschalabgaben an die Minijob-Zentrale: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Pauschalbeitrag zur Rentenversicherung (15 %),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Pauschalbeitrag zur Krankenversicherung (13 %, sofern gesetzlich versichert),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Pauschalsteuer (2 %) oder individuelle Lohnsteuer nach Steuerklasse,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Umlagen U1, U2 und U3.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ist grundsätzlich rentenversicherungspflichtig (3,6 % Eigenanteil), kann sich aber auf Antrag befreien lassen.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Befreiung von der Rentenversicherungspflicht: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[ja / nein]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Beendigung und Schlussbestimmungen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Kündigung erfolgt nach den Fristen des § 622 BGB. Bei Überschreiten der Verdienstgrenze für geringfügige Beschäftigung wandelt sich das Arbeitsverhältnis automatisch in eine sozialversicherungspflichtige Beschäftigung um.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bestätigt den Erhalt eines Exemplars der Betriebsordnung sowie der Informationsblätter der Minijob-Zentrale.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 zwei Originalen, je ein Exemplar pro Partei.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Der Arbeitgeber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Die·der Arbeitnehmer:in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Arbeitsvertrag (Minijob)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